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A9" w:rsidRDefault="00E769A9" w:rsidP="00E769A9">
      <w:pPr>
        <w:pStyle w:val="a3"/>
        <w:spacing w:before="200" w:line="100" w:lineRule="atLeast"/>
        <w:rPr>
          <w:b/>
          <w:bCs/>
          <w:color w:val="000000"/>
        </w:rPr>
      </w:pPr>
      <w:r>
        <w:rPr>
          <w:b/>
          <w:bCs/>
        </w:rPr>
        <w:t xml:space="preserve">Анкета для самоанализа </w:t>
      </w:r>
      <w:proofErr w:type="gramStart"/>
      <w:r>
        <w:rPr>
          <w:b/>
          <w:bCs/>
        </w:rPr>
        <w:t>организуемой</w:t>
      </w:r>
      <w:proofErr w:type="gramEnd"/>
      <w:r>
        <w:rPr>
          <w:b/>
          <w:bCs/>
        </w:rPr>
        <w:t xml:space="preserve"> в школе                                       совместной </w:t>
      </w:r>
      <w:r>
        <w:rPr>
          <w:b/>
          <w:bCs/>
          <w:color w:val="000000"/>
        </w:rPr>
        <w:t>деятельности детей и взрослых</w:t>
      </w:r>
    </w:p>
    <w:p w:rsidR="00E769A9" w:rsidRDefault="00E769A9" w:rsidP="00E769A9">
      <w:pPr>
        <w:pStyle w:val="1"/>
        <w:spacing w:line="276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769A9" w:rsidRDefault="00E769A9" w:rsidP="00E769A9">
      <w:pPr>
        <w:pStyle w:val="1"/>
        <w:spacing w:line="240" w:lineRule="auto"/>
        <w:ind w:firstLine="80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Оцените качество организуемой в нашей школе совместной деятельности детей и взрослых.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Ваша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который соответствует Вашей личной оценке.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8"/>
        <w:gridCol w:w="1866"/>
        <w:gridCol w:w="3741"/>
      </w:tblGrid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Проблемы, которых следует избегать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Оценочная шкала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Идеал, на который следует ориентироваться</w:t>
            </w:r>
          </w:p>
        </w:tc>
      </w:tr>
      <w:tr w:rsidR="00E769A9" w:rsidTr="00963506">
        <w:trPr>
          <w:trHeight w:val="1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общешкольных ключевых дел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 не интересны большинству школьников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 интересны большинству школьников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совместной деятельности классных руководителей и их классов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отношениях между детьми преобладают равнодушие, грубость, случается травля детей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Качество организуемых в школе курсов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деятельности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школе реализуются разнообразные виды </w:t>
            </w:r>
            <w:proofErr w:type="gramStart"/>
            <w:r>
              <w:rPr>
                <w:rFonts w:ascii="Times New Roman" w:hAnsi="Times New Roman" w:cs="Times New Roman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школьников: познавательная, игровая, трудовая, спортивно-оздоровительная, туристско-краеведческая, художественное творчество и т. п.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школьников в занятиях курсов </w:t>
            </w:r>
            <w:proofErr w:type="gramStart"/>
            <w:r>
              <w:rPr>
                <w:rFonts w:ascii="Times New Roman" w:hAnsi="Times New Roman" w:cs="Times New Roman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часто принудительное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в рамках курсов </w:t>
            </w:r>
            <w:proofErr w:type="gramStart"/>
            <w:r>
              <w:rPr>
                <w:rFonts w:ascii="Times New Roman" w:hAnsi="Times New Roman" w:cs="Times New Roman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интересны для школьников, школьники стремятся </w:t>
            </w:r>
            <w:r>
              <w:rPr>
                <w:rFonts w:ascii="Times New Roman" w:hAnsi="Times New Roman" w:cs="Times New Roman"/>
              </w:rPr>
              <w:lastRenderedPageBreak/>
              <w:t>участвовать в этих занятиях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Результаты внеурочной деятельности детей никак не представлены в школе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 п.)</w:t>
            </w:r>
            <w:proofErr w:type="gramEnd"/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реализации личностно развивающего потенциала школьных уроков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скучны для большинства школьников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</w:rPr>
              <w:t>заинтересованы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происходящем на уроке и вовлечены в организуемую учителем деятельность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обычно однообразны, преобладают лекционные формы работы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существующего в школе ученического самоуправления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занимают </w:t>
            </w:r>
            <w:proofErr w:type="gramStart"/>
            <w:r>
              <w:rPr>
                <w:rFonts w:ascii="Times New Roman" w:hAnsi="Times New Roman" w:cs="Times New Roman"/>
              </w:rPr>
              <w:t>пассивную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позицию по отношению к происходящему в школе, чувствуют, что не могут повлиять на это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чувствуют свою ответственность за происходящее в школе, понимают, на что именно они могут повлиять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школьной жизни и знают, как это можно сделать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не вовлечены в организацию </w:t>
            </w:r>
            <w:proofErr w:type="gramStart"/>
            <w:r>
              <w:rPr>
                <w:rFonts w:ascii="Times New Roman" w:hAnsi="Times New Roman" w:cs="Times New Roman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 п.)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функционирующих на базе школы детских общественных объединений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общественные объединения привлекательны, школьники стремятся участвовать в </w:t>
            </w:r>
            <w:proofErr w:type="gramStart"/>
            <w:r>
              <w:rPr>
                <w:rFonts w:ascii="Times New Roman" w:hAnsi="Times New Roman" w:cs="Times New Roman"/>
              </w:rPr>
              <w:t>организуемой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ими деятельности. Дети, </w:t>
            </w:r>
            <w:proofErr w:type="gramStart"/>
            <w:r>
              <w:rPr>
                <w:rFonts w:ascii="Times New Roman" w:hAnsi="Times New Roman" w:cs="Times New Roman"/>
              </w:rPr>
              <w:t>состоящие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детских общественных объединениях, гордятся этим, всячески </w:t>
            </w:r>
            <w:proofErr w:type="spellStart"/>
            <w:r>
              <w:rPr>
                <w:rFonts w:ascii="Times New Roman" w:hAnsi="Times New Roman" w:cs="Times New Roman"/>
              </w:rPr>
              <w:t>подчеркивают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принадлежность к объединениям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Деятельность, которую ведут детские общественные объединения, </w:t>
            </w:r>
            <w:proofErr w:type="spellStart"/>
            <w:r>
              <w:rPr>
                <w:rFonts w:ascii="Times New Roman" w:hAnsi="Times New Roman" w:cs="Times New Roman"/>
              </w:rPr>
              <w:t>дает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возможность каждому </w:t>
            </w:r>
            <w:proofErr w:type="spellStart"/>
            <w:r>
              <w:rPr>
                <w:rFonts w:ascii="Times New Roman" w:hAnsi="Times New Roman" w:cs="Times New Roman"/>
              </w:rPr>
              <w:t>ребенку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найти себе дело по силам и по желанию</w:t>
            </w:r>
          </w:p>
        </w:tc>
      </w:tr>
      <w:tr w:rsidR="00E769A9" w:rsidTr="00963506">
        <w:tc>
          <w:tcPr>
            <w:tcW w:w="9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Качество работы школьных медиа (газет, радио, ТВ,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 т. п.)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школьных медиа обеспечивается силами взрослых с минимальным участием детей. 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школе существует разнообразие школьных медиа, их деятельность обеспечивается силами учащихся при поддержке педагогов. </w:t>
            </w:r>
            <w:proofErr w:type="gramStart"/>
            <w:r>
              <w:rPr>
                <w:rFonts w:ascii="Times New Roman" w:hAnsi="Times New Roman" w:cs="Times New Roman"/>
              </w:rPr>
              <w:t>Совместное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распределение обязанностей в школьных медиа осуществляется с учетом интересов и потребностей ребят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  <w:proofErr w:type="gram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школьных </w:t>
            </w:r>
            <w:proofErr w:type="gramStart"/>
            <w:r>
              <w:rPr>
                <w:rFonts w:ascii="Times New Roman" w:hAnsi="Times New Roman" w:cs="Times New Roman"/>
              </w:rPr>
              <w:t>медиа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  <w:proofErr w:type="gramEnd"/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работы школы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лишь на ознакомление школьников с рынком труда и основными профессиями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</w:rPr>
              <w:t>ориентирована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работой занимается только классный руководитель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работой занимается команда педагогов с привлечением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партнеров</w:t>
            </w:r>
            <w:proofErr w:type="spellEnd"/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 проходят формально, дети занимают </w:t>
            </w:r>
            <w:proofErr w:type="gramStart"/>
            <w:r>
              <w:rPr>
                <w:rFonts w:ascii="Times New Roman" w:hAnsi="Times New Roman" w:cs="Times New Roman"/>
              </w:rPr>
              <w:t>пассивную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позицию. Формы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носят преимущественно лекционный характер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</w:t>
            </w:r>
            <w:proofErr w:type="gramStart"/>
            <w:r>
              <w:rPr>
                <w:rFonts w:ascii="Times New Roman" w:hAnsi="Times New Roman" w:cs="Times New Roman"/>
              </w:rPr>
              <w:t>разнообразны</w:t>
            </w:r>
            <w:proofErr w:type="gramEnd"/>
            <w:r>
              <w:rPr>
                <w:rFonts w:ascii="Times New Roman" w:hAnsi="Times New Roman" w:cs="Times New Roman"/>
              </w:rPr>
              <w:t>, дети заинтересованы в происходящем и вовлечены в организуемую деятельность</w:t>
            </w:r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деятельности в сфере обеспечения безопасности обучающихся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Работа в сфере обеспечения безопасности обучающихся ориентирована лишь на ознакомление обучающихся с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основными понятиями об опасных и чрезвычайных ситуациях в повседневной жизни, об их последствиях для здоровья и жизни человека.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  <w:t xml:space="preserve">    </w:t>
            </w:r>
            <w:proofErr w:type="gramEnd"/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в сфере обеспечения безопасности обучающихся  направлена на формирование у обучающихся культуры безопасного поведения, закрепление знаний об основных правилах безопасности и службах спасения, повышение компетентности родителей в вопросах безопасности детей в окружающем социуме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Организацией работы в сфере обеспечения безопасности жизнедеятельности  занимается только классный руководитель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Организацией работы в сфере обеспечения безопасности жизнедеятельности  занимается команда педагогов с привлечением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партнеров</w:t>
            </w:r>
            <w:proofErr w:type="spellEnd"/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в направлении обеспечения безопасности жизнедеятельности  проходят формально, дети занимают </w:t>
            </w:r>
            <w:proofErr w:type="gramStart"/>
            <w:r>
              <w:rPr>
                <w:rFonts w:ascii="Times New Roman" w:hAnsi="Times New Roman" w:cs="Times New Roman"/>
              </w:rPr>
              <w:t>пассивную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позицию. Формы работы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сфере обеспечения безопасности жизнедеятельности носят преимущественно лекционный характер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работы в сфере обеспечения безопасности жизнедеятельности   разнообразны, обучающиеся заинтересованы в происходящем и вовлечены в </w:t>
            </w:r>
            <w:proofErr w:type="gramStart"/>
            <w:r>
              <w:rPr>
                <w:rFonts w:ascii="Times New Roman" w:hAnsi="Times New Roman" w:cs="Times New Roman"/>
              </w:rPr>
              <w:t>организуемую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</w:tr>
      <w:tr w:rsidR="00E769A9" w:rsidTr="009635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Качество взаимодействия школы и семей школьников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Большинство родителей безразлично к участию </w:t>
            </w:r>
            <w:proofErr w:type="spellStart"/>
            <w:r>
              <w:rPr>
                <w:rFonts w:ascii="Times New Roman" w:hAnsi="Times New Roman" w:cs="Times New Roman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школьных делах, </w:t>
            </w:r>
            <w:proofErr w:type="gramStart"/>
            <w:r>
              <w:rPr>
                <w:rFonts w:ascii="Times New Roman" w:hAnsi="Times New Roman" w:cs="Times New Roman"/>
              </w:rPr>
              <w:t>высказывает недовольство</w:t>
            </w:r>
            <w:proofErr w:type="gramEnd"/>
            <w:r>
              <w:rPr>
                <w:rFonts w:ascii="Times New Roman" w:hAnsi="Times New Roman" w:cs="Times New Roman"/>
              </w:rPr>
              <w:t>, если это влияет на их планы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Большинство родителей поддерживает участие </w:t>
            </w:r>
            <w:proofErr w:type="spellStart"/>
            <w:r>
              <w:rPr>
                <w:rFonts w:ascii="Times New Roman" w:hAnsi="Times New Roman" w:cs="Times New Roman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школьных делах, может координировать свои планы с планами </w:t>
            </w:r>
            <w:proofErr w:type="spellStart"/>
            <w:r>
              <w:rPr>
                <w:rFonts w:ascii="Times New Roman" w:hAnsi="Times New Roman" w:cs="Times New Roman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</w:rPr>
              <w:t>, связанными с его участием в делах школы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</w:t>
            </w:r>
            <w:proofErr w:type="spellStart"/>
            <w:r>
              <w:rPr>
                <w:rFonts w:ascii="Times New Roman" w:hAnsi="Times New Roman" w:cs="Times New Roman"/>
              </w:rPr>
              <w:t>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формальна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 п.), его формы востребованы и пользуются доверием со стороны родителей</w:t>
            </w:r>
          </w:p>
        </w:tc>
      </w:tr>
      <w:tr w:rsidR="00E769A9" w:rsidTr="00963506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вовлекая в них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9A9" w:rsidRDefault="00E769A9" w:rsidP="00963506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организовали </w:t>
            </w:r>
            <w:proofErr w:type="gramStart"/>
            <w:r>
              <w:rPr>
                <w:rFonts w:ascii="Times New Roman" w:hAnsi="Times New Roman" w:cs="Times New Roman"/>
              </w:rPr>
              <w:t>эффективный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E769A9" w:rsidRDefault="00AD1D2B" w:rsidP="00E769A9">
      <w:pPr>
        <w:pStyle w:val="1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t>Примечание: из предложенных 11-ти блоков вопросов школа выбирает только те, которые помогут ей проанализировать проделанную работу, описанную в соответствующих модулях ее собственной рабочей программы воспитания.</w:t>
      </w:r>
    </w:p>
    <w:p w:rsidR="00E769A9" w:rsidRPr="003E77CD" w:rsidRDefault="00E769A9" w:rsidP="00E769A9">
      <w:pPr>
        <w:jc w:val="both"/>
      </w:pPr>
      <w:bookmarkStart w:id="0" w:name="_GoBack"/>
      <w:bookmarkEnd w:id="0"/>
    </w:p>
    <w:p w:rsidR="0005566E" w:rsidRDefault="0005566E"/>
    <w:sectPr w:rsidR="0005566E" w:rsidSect="00E769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9"/>
    <w:rsid w:val="0005566E"/>
    <w:rsid w:val="00AD1D2B"/>
    <w:rsid w:val="00E769A9"/>
    <w:rsid w:val="00F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69A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69A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2"/>
    <w:rsid w:val="00E769A9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69A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69A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2"/>
    <w:rsid w:val="00E769A9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1612</Words>
  <Characters>9192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2023-06-02T05:57:00Z</dcterms:created>
  <dcterms:modified xsi:type="dcterms:W3CDTF">2023-06-02T06:00:00Z</dcterms:modified>
</cp:coreProperties>
</file>